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WritingScene User Guide</w:t>
      </w:r>
    </w:p>
    <w:p>
      <w:r>
        <w:t>Edition 2  |  October 9, 2026</w:t>
      </w:r>
    </w:p>
    <w:p>
      <w:r>
        <w:t>Use WritingScene to collect notes, organize project files, and keep useful material together. Start with My Projects for files or Make a Note for a new idea.</w:t>
      </w:r>
    </w:p>
    <w:p>
      <w:pPr>
        <w:pStyle w:val="Heading2"/>
      </w:pPr>
      <w:r>
        <w:t>1 Sign in and connect Dropbox</w:t>
      </w:r>
    </w:p>
    <w:p>
      <w:r>
        <w:t>Open writingscene.com and choose Sign In. Enter your WritingScene email and password. If Connect Dropbox appears, select it, sign in on Dropbox’s page, and approve the connection. You return to WritingScene automatically.</w:t>
      </w:r>
    </w:p>
    <w:p>
      <w:pPr>
        <w:pStyle w:val="Heading2"/>
      </w:pPr>
      <w:r>
        <w:t>2 Find your way around</w:t>
      </w:r>
    </w:p>
    <w:p>
      <w:r>
        <w:t>Home returns to the desk page. My Projects opens your files. Make a Note captures an idea. Corkboard keeps selected material together. Resources saves useful links and guides. Use Back and Forward to move between pages.</w:t>
      </w:r>
    </w:p>
    <w:p>
      <w:pPr>
        <w:pStyle w:val="Heading2"/>
      </w:pPr>
      <w:r>
        <w:t>3 Choose or create a project</w:t>
      </w:r>
    </w:p>
    <w:p>
      <w:r>
        <w:t>In My Projects, use the project menu to choose your project. Inbox holds material not assigned to a project. Choose + Project, enter a name, select a project type, and save. Use Rename Project to change its name.</w:t>
      </w:r>
    </w:p>
    <w:p>
      <w:pPr>
        <w:pStyle w:val="Heading2"/>
      </w:pPr>
      <w:r>
        <w:t>4 Add files and folders</w:t>
      </w:r>
    </w:p>
    <w:p>
      <w:r>
        <w:t>Choose + File / Folder, then Add Files. Select documents, pictures, songs, or videos from your device’s file picker. Import Folder brings in a folder where your browser supports it. Wait for the save confirmation before leaving.</w:t>
      </w:r>
    </w:p>
    <w:p>
      <w:pPr>
        <w:pStyle w:val="Heading2"/>
      </w:pPr>
      <w:r>
        <w:t>5 Write or import a note</w:t>
      </w:r>
    </w:p>
    <w:p>
      <w:r>
        <w:t>No file needed: in Apple Notes (iPhone, iPad, or iPod touch) or an Android notes app, copy the typed text. Open Make a Note, paste it, and choose Save note. Add a title when editing it.</w:t>
        <w:br/>
        <w:t>File route: on recent iPhone/iPad versions, choose Share &gt; Export as Markdown &gt; Save to Files. On Samsung Notes, choose More options &gt; Save as file &gt; PDF. Then use Add Files, or Import Notes &amp; Files if available. Editable text imports support TXT, Markdown, HTML, and supported JSON. Keep drawings and attachments as separate files. Imported copies do not stay synchronized with the notes app.</w:t>
      </w:r>
    </w:p>
    <w:p>
      <w:pPr>
        <w:pStyle w:val="Heading2"/>
      </w:pPr>
      <w:r>
        <w:t>6 Organize your files</w:t>
      </w:r>
    </w:p>
    <w:p>
      <w:r>
        <w:t>Choose + New Folder to create a folder. Use its menu to add a subfolder or rename it. Select items with the left checkboxes, choose Add to Folder, tick the destinations, and save. Move to Project changes the project. Folder assignments refer to the original item.</w:t>
      </w:r>
    </w:p>
    <w:p>
      <w:pPr>
        <w:pStyle w:val="Heading2"/>
      </w:pPr>
      <w:r>
        <w:t>7 Search and select</w:t>
      </w:r>
    </w:p>
    <w:p>
      <w:r>
        <w:t>Type words in the search box to find titles, tags, or available text. Use the type filter for songs, documents, pictures, or other formats. Search Everywhere broadens the search across projects. Clear the search to return to the list. Use Select All for the displayed results.</w:t>
      </w:r>
    </w:p>
    <w:p>
      <w:pPr>
        <w:pStyle w:val="Heading2"/>
      </w:pPr>
      <w:r>
        <w:t>8 Preview and edit</w:t>
      </w:r>
    </w:p>
    <w:p>
      <w:r>
        <w:t>Single-click or tap an item to preview it. Double-click, or choose Open, to open it fully. Notes use Open / Edit. TXT and Markdown files offer Edit Text and Version History. More Actions includes Tags, Rename, Copy Text, and Save a Copy when available.</w:t>
      </w:r>
    </w:p>
    <w:p>
      <w:r>
        <w:br w:type="page"/>
      </w:r>
    </w:p>
    <w:p>
      <w:pPr>
        <w:pStyle w:val="Title"/>
      </w:pPr>
      <w:r>
        <w:t>Using your working material</w:t>
      </w:r>
    </w:p>
    <w:p>
      <w:pPr>
        <w:pStyle w:val="Heading2"/>
      </w:pPr>
      <w:r>
        <w:t>9 Use Archive and Trash</w:t>
      </w:r>
    </w:p>
    <w:p>
      <w:r>
        <w:t>Archive puts an item aside while keeping its folder assignments. Restore returns it to active use. In a folder, Show Archived includes archived entries; Hide Archived hides them again. All Files currently shows active items. Delete sends the original to Trash, including from a folder. Until this is repaired, do not use Delete just to remove a folder entry.</w:t>
      </w:r>
    </w:p>
    <w:p>
      <w:pPr>
        <w:pStyle w:val="Heading2"/>
      </w:pPr>
      <w:r>
        <w:t>10 Restore or delete several items</w:t>
      </w:r>
    </w:p>
    <w:p>
      <w:r>
        <w:t>Open Archive or Trash and tick the items you want. Choose Restore to bring them back. In Trash, Delete Forever permanently deletes the selection after confirmation. The current version describes a 30-day Trash retention period. Review carefully before permanent deletion.</w:t>
      </w:r>
    </w:p>
    <w:p>
      <w:pPr>
        <w:pStyle w:val="Heading2"/>
      </w:pPr>
      <w:r>
        <w:t>11 Review duplicate copies</w:t>
      </w:r>
    </w:p>
    <w:p>
      <w:r>
        <w:t>Choose Review Duplicates and confirm the check. WritingScene compares file contents and marks extra exact copies. Review the marked items, tick unwanted copies, and choose Delete to send them to Trash. Keep at least one copy. Nothing is deleted automatically by the duplicate check.</w:t>
      </w:r>
    </w:p>
    <w:p>
      <w:pPr>
        <w:pStyle w:val="Heading2"/>
      </w:pPr>
      <w:r>
        <w:t>12 Arrange and play songs</w:t>
      </w:r>
    </w:p>
    <w:p>
      <w:r>
        <w:t>For now, arrange songs on the Corkboard with its up/down arrows or drag. Choose Play all, use Previous and Next, and set Repeat as needed. A folder also offers Play Audio for its displayed sequence, with Play, Pause, Previous, and Next. Folder drag ordering is being checked before the next release.</w:t>
      </w:r>
    </w:p>
    <w:p>
      <w:pPr>
        <w:pStyle w:val="Heading2"/>
      </w:pPr>
      <w:r>
        <w:t>13 Play videos and view documents</w:t>
      </w:r>
    </w:p>
    <w:p>
      <w:r>
        <w:t>Select an MP4 to use its video controls in the preview, or open it in the full viewer. Use Play, Pause, and the progress bar. PDFs and pictures also have previews. Save a Copy downloads the original. Some document and video formats need another application.</w:t>
      </w:r>
    </w:p>
    <w:p>
      <w:pPr>
        <w:pStyle w:val="Heading2"/>
      </w:pPr>
      <w:r>
        <w:t>14 Build a Corkboard</w:t>
      </w:r>
    </w:p>
    <w:p>
      <w:r>
        <w:t>Open Corkboard and choose a work area. Give it a name and short description. Choose + Add from WritingScene, tick items, and press Add selected. Upload new files adds new material. Use Open, Read, or Play on each card. Remove takes the card off the board and keeps the original.</w:t>
      </w:r>
    </w:p>
    <w:p>
      <w:pPr>
        <w:pStyle w:val="Heading2"/>
      </w:pPr>
      <w:r>
        <w:t>15 Arrange Corkboard material</w:t>
      </w:r>
    </w:p>
    <w:p>
      <w:r>
        <w:t>Use the up/down arrows or drag cards to change their order. Use the picture controls for a slideshow and the music controls for a sequence of songs. Previous/Next moves between work areas. Where shown, use the board overview, card colours, and short card notes to organize a larger sequence.</w:t>
      </w:r>
    </w:p>
    <w:p>
      <w:pPr>
        <w:pStyle w:val="Heading2"/>
      </w:pPr>
      <w:r>
        <w:t>16 Keep resources handy</w:t>
      </w:r>
    </w:p>
    <w:p>
      <w:r>
        <w:t>Open Resources and choose + Add a Resource. Save a webpage, file, screenshot, or written guide. Enter its name and optional description, category, project links, or favourite setting. Save Resource stores it in Resources, separately from My Projects. Use its search and filters to find it later.</w:t>
      </w:r>
    </w:p>
    <w:p>
      <w:pPr>
        <w:pStyle w:val="Heading2"/>
      </w:pPr>
      <w:r>
        <w:t>17 Get help and save safely</w:t>
      </w:r>
    </w:p>
    <w:p>
      <w:r>
        <w:t>Use the information or Tips buttons for page help. Wait for Saved or a completion message after a change. If an operation fails, read the message and retry before leaving. My Writing and Inspiration are reserved sections in this edition; keep working drafts and inspiration files in My Projects.</w:t>
      </w:r>
    </w:p>
    <w:sectPr w:rsidR="00FC693F" w:rsidRPr="0006063C" w:rsidSect="00034616">
      <w:footerReference w:type="default" r:id="rId9"/>
      <w:pgSz w:w="12240" w:h="15840"/>
      <w:pgMar w:top="893" w:right="1037" w:bottom="893"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8"/>
      </w:rPr>
      <w:t xml:space="preserve">WritingScene User Guide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0"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160" w:after="6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00" w:line="240" w:lineRule="auto"/>
      <w:contextualSpacing/>
    </w:pPr>
    <w:rPr>
      <w:rFonts w:asciiTheme="majorHAnsi" w:eastAsiaTheme="majorEastAsia" w:hAnsiTheme="majorHAnsi" w:cstheme="majorBidi" w:ascii="Arial" w:hAnsi="Arial"/>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WritingScene User Guide</dc:title>
  <dc:subject>Simple instructions for using WritingScene</dc:subject>
  <dc:creator>WritingScene</dc:creator>
  <cp:keywords/>
  <dc:description>generated by python-docx</dc:description>
  <cp:lastModifiedBy/>
  <cp:revision>1</cp:revision>
  <dcterms:created xsi:type="dcterms:W3CDTF">2013-12-23T23:15:00Z</dcterms:created>
  <dcterms:modified xsi:type="dcterms:W3CDTF">2013-12-23T23:15:00Z</dcterms:modified>
  <cp:category/>
</cp:coreProperties>
</file>